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A46C" w14:textId="77777777" w:rsidR="00C227F7" w:rsidRPr="00C227F7" w:rsidRDefault="00C227F7" w:rsidP="00C227F7">
      <w:pPr>
        <w:jc w:val="center"/>
        <w:rPr>
          <w:b/>
          <w:bCs/>
          <w:sz w:val="36"/>
          <w:szCs w:val="36"/>
          <w:lang w:val="hr-HR"/>
        </w:rPr>
      </w:pPr>
      <w:r w:rsidRPr="00C227F7">
        <w:rPr>
          <w:b/>
          <w:bCs/>
          <w:sz w:val="36"/>
          <w:szCs w:val="36"/>
          <w:lang w:val="hr-HR"/>
        </w:rPr>
        <w:t>Prijave ekipa kreću 4.11.2024. i traju do 10.11.2024., nagradni fond ove godine čak 40.000 EUR</w:t>
      </w:r>
    </w:p>
    <w:p w14:paraId="79E58E01" w14:textId="5AD56665" w:rsidR="00C227F7" w:rsidRDefault="00C227F7" w:rsidP="00C227F7">
      <w:pPr>
        <w:tabs>
          <w:tab w:val="left" w:pos="3570"/>
        </w:tabs>
        <w:rPr>
          <w:lang w:val="hr-HR"/>
        </w:rPr>
      </w:pPr>
      <w:r>
        <w:rPr>
          <w:lang w:val="hr-HR"/>
        </w:rPr>
        <w:tab/>
      </w:r>
    </w:p>
    <w:p w14:paraId="6A9BEEED" w14:textId="1E1DD79E" w:rsidR="00C227F7" w:rsidRPr="00C227F7" w:rsidRDefault="00C227F7" w:rsidP="00C227F7">
      <w:pPr>
        <w:rPr>
          <w:lang w:val="hr-HR"/>
        </w:rPr>
      </w:pPr>
      <w:r w:rsidRPr="00C227F7">
        <w:rPr>
          <w:lang w:val="hr-HR"/>
        </w:rPr>
        <w:t xml:space="preserve">53. Kutija šibica </w:t>
      </w:r>
      <w:proofErr w:type="spellStart"/>
      <w:r w:rsidRPr="00C227F7">
        <w:rPr>
          <w:lang w:val="hr-HR"/>
        </w:rPr>
        <w:t>powered</w:t>
      </w:r>
      <w:proofErr w:type="spellEnd"/>
      <w:r w:rsidRPr="00C227F7">
        <w:rPr>
          <w:lang w:val="hr-HR"/>
        </w:rPr>
        <w:t xml:space="preserve"> </w:t>
      </w:r>
      <w:proofErr w:type="spellStart"/>
      <w:r w:rsidRPr="00C227F7">
        <w:rPr>
          <w:lang w:val="hr-HR"/>
        </w:rPr>
        <w:t>by</w:t>
      </w:r>
      <w:proofErr w:type="spellEnd"/>
      <w:r w:rsidRPr="00C227F7">
        <w:rPr>
          <w:lang w:val="hr-HR"/>
        </w:rPr>
        <w:t xml:space="preserve"> </w:t>
      </w:r>
      <w:proofErr w:type="spellStart"/>
      <w:r w:rsidRPr="00C227F7">
        <w:rPr>
          <w:lang w:val="hr-HR"/>
        </w:rPr>
        <w:t>Powerade</w:t>
      </w:r>
      <w:proofErr w:type="spellEnd"/>
      <w:r w:rsidRPr="00C227F7">
        <w:rPr>
          <w:lang w:val="hr-HR"/>
        </w:rPr>
        <w:t>, najpoznatiji i najveći malonogometni turnir u zemlji i regiji,</w:t>
      </w:r>
    </w:p>
    <w:p w14:paraId="7B29E923" w14:textId="77777777" w:rsidR="00C227F7" w:rsidRPr="00C227F7" w:rsidRDefault="00C227F7" w:rsidP="00C227F7">
      <w:pPr>
        <w:rPr>
          <w:lang w:val="hr-HR"/>
        </w:rPr>
      </w:pPr>
      <w:r w:rsidRPr="00C227F7">
        <w:rPr>
          <w:lang w:val="hr-HR"/>
        </w:rPr>
        <w:t>započinje 23. studenog, najavljeno je na konferenciji za medije u KC Dražen Petrović, koji će ove godine postati dom spektakularne završnice ovog turnira.</w:t>
      </w:r>
    </w:p>
    <w:p w14:paraId="11E1EB43" w14:textId="77777777" w:rsidR="00C227F7" w:rsidRPr="00C227F7" w:rsidRDefault="00C227F7" w:rsidP="00C227F7">
      <w:pPr>
        <w:rPr>
          <w:lang w:val="hr-HR"/>
        </w:rPr>
      </w:pPr>
      <w:r w:rsidRPr="00C227F7">
        <w:rPr>
          <w:lang w:val="hr-HR"/>
        </w:rPr>
        <w:t xml:space="preserve">Nakon što je Dom sportova desetljećima bio simbol Kutije šibica, od ove je godine u renovaciji, pa će </w:t>
      </w:r>
      <w:proofErr w:type="spellStart"/>
      <w:r w:rsidRPr="00C227F7">
        <w:rPr>
          <w:lang w:val="hr-HR"/>
        </w:rPr>
        <w:t>Draženov</w:t>
      </w:r>
      <w:proofErr w:type="spellEnd"/>
      <w:r w:rsidRPr="00C227F7">
        <w:rPr>
          <w:lang w:val="hr-HR"/>
        </w:rPr>
        <w:t xml:space="preserve"> dom imati priliku Kutiji šibica donijeti neku novu dimenziju.</w:t>
      </w:r>
    </w:p>
    <w:p w14:paraId="230B3372" w14:textId="77777777" w:rsidR="00C227F7" w:rsidRPr="00C227F7" w:rsidRDefault="00C227F7" w:rsidP="00C227F7">
      <w:pPr>
        <w:rPr>
          <w:lang w:val="hr-HR"/>
        </w:rPr>
      </w:pPr>
      <w:r w:rsidRPr="00C227F7">
        <w:rPr>
          <w:lang w:val="hr-HR"/>
        </w:rPr>
        <w:t xml:space="preserve">-Igrati Kutiju u </w:t>
      </w:r>
      <w:proofErr w:type="spellStart"/>
      <w:r w:rsidRPr="00C227F7">
        <w:rPr>
          <w:lang w:val="hr-HR"/>
        </w:rPr>
        <w:t>Draženovom</w:t>
      </w:r>
      <w:proofErr w:type="spellEnd"/>
      <w:r w:rsidRPr="00C227F7">
        <w:rPr>
          <w:lang w:val="hr-HR"/>
        </w:rPr>
        <w:t xml:space="preserve"> domu je posebno iskustvo i posebna emocija. Mi kao prošlogodišnji osvajači Kutije ostajemo u istom sastavu, Kutija je nama strast  i jedva čekamo da počne- izjavio je Antonio Franja, višestruki i prošlogodišnji osvajač Kutije s ekipom PP </w:t>
      </w:r>
      <w:proofErr w:type="spellStart"/>
      <w:r w:rsidRPr="00C227F7">
        <w:rPr>
          <w:lang w:val="hr-HR"/>
        </w:rPr>
        <w:t>Domograd</w:t>
      </w:r>
      <w:proofErr w:type="spellEnd"/>
      <w:r w:rsidRPr="00C227F7">
        <w:rPr>
          <w:lang w:val="hr-HR"/>
        </w:rPr>
        <w:t xml:space="preserve"> u seniorskoj i veteranskoj kategoriji.</w:t>
      </w:r>
    </w:p>
    <w:p w14:paraId="7FC1688A" w14:textId="77777777" w:rsidR="00C227F7" w:rsidRPr="00C227F7" w:rsidRDefault="00C227F7" w:rsidP="00C227F7">
      <w:pPr>
        <w:rPr>
          <w:lang w:val="hr-HR"/>
        </w:rPr>
      </w:pPr>
      <w:r w:rsidRPr="00C227F7">
        <w:rPr>
          <w:lang w:val="hr-HR"/>
        </w:rPr>
        <w:t xml:space="preserve">Osim što je </w:t>
      </w:r>
      <w:proofErr w:type="spellStart"/>
      <w:r w:rsidRPr="00C227F7">
        <w:rPr>
          <w:lang w:val="hr-HR"/>
        </w:rPr>
        <w:t>promjenjena</w:t>
      </w:r>
      <w:proofErr w:type="spellEnd"/>
      <w:r w:rsidRPr="00C227F7">
        <w:rPr>
          <w:lang w:val="hr-HR"/>
        </w:rPr>
        <w:t xml:space="preserve"> lokacija odigravanja završnice, još je noviteta na ovogodišnjoj Kutiji.</w:t>
      </w:r>
    </w:p>
    <w:p w14:paraId="39D464F4" w14:textId="77777777" w:rsidR="00C227F7" w:rsidRPr="00C227F7" w:rsidRDefault="00C227F7" w:rsidP="00C227F7">
      <w:pPr>
        <w:rPr>
          <w:lang w:val="hr-HR"/>
        </w:rPr>
      </w:pPr>
      <w:r w:rsidRPr="00C227F7">
        <w:rPr>
          <w:lang w:val="hr-HR"/>
        </w:rPr>
        <w:t xml:space="preserve">-Završnica turnira se ove godine igra od 28. prosinca do 30. prosinca kada su na rasporedu finala. Iako ove godine nećemo imati tradicionalno </w:t>
      </w:r>
      <w:proofErr w:type="spellStart"/>
      <w:r w:rsidRPr="00C227F7">
        <w:rPr>
          <w:lang w:val="hr-HR"/>
        </w:rPr>
        <w:t>Štefanje</w:t>
      </w:r>
      <w:proofErr w:type="spellEnd"/>
      <w:r w:rsidRPr="00C227F7">
        <w:rPr>
          <w:lang w:val="hr-HR"/>
        </w:rPr>
        <w:t xml:space="preserve"> u dvorani 2 Doma sportova, sretni smo jer je Dom sportova napokon krenuo u obnovu jer on to zaslužuje. Također, nagradni fond smo ove godine s prošlogodišnjih 25.000 EUR podignuli na čak 40.000 EUR, što se nadamo da će biti dodatan motiv za prijave ekipa- najavio je ravnatelj Ustanove upravljanje Sportskim objektima Kosta Kostanjević.</w:t>
      </w:r>
    </w:p>
    <w:p w14:paraId="2431B0FF" w14:textId="77777777" w:rsidR="00C227F7" w:rsidRPr="00C227F7" w:rsidRDefault="00C227F7" w:rsidP="00C227F7">
      <w:pPr>
        <w:rPr>
          <w:lang w:val="hr-HR"/>
        </w:rPr>
      </w:pPr>
      <w:r w:rsidRPr="00C227F7">
        <w:rPr>
          <w:lang w:val="hr-HR"/>
        </w:rPr>
        <w:t>U tome pomažu i brojni sponzori koji podupiru ovaj turnir.</w:t>
      </w:r>
    </w:p>
    <w:p w14:paraId="215FDDA3" w14:textId="77777777" w:rsidR="00C227F7" w:rsidRPr="00C227F7" w:rsidRDefault="00C227F7" w:rsidP="00C227F7">
      <w:pPr>
        <w:rPr>
          <w:lang w:val="hr-HR"/>
        </w:rPr>
      </w:pPr>
      <w:r w:rsidRPr="00C227F7">
        <w:rPr>
          <w:lang w:val="hr-HR"/>
        </w:rPr>
        <w:t xml:space="preserve">-Ovim putem želimo se svakako zahvaliti svim sponzorima bez kojih organizacija turnira ne bi bila moguća, od čega svakako izdvajamo Coca Colu i njihov brend </w:t>
      </w:r>
      <w:proofErr w:type="spellStart"/>
      <w:r w:rsidRPr="00C227F7">
        <w:rPr>
          <w:lang w:val="hr-HR"/>
        </w:rPr>
        <w:t>Powerade</w:t>
      </w:r>
      <w:proofErr w:type="spellEnd"/>
      <w:r w:rsidRPr="00C227F7">
        <w:rPr>
          <w:lang w:val="hr-HR"/>
        </w:rPr>
        <w:t xml:space="preserve"> koji je i ove godine generalni sponzor turnira- dodala je voditeljica marketinga Andrea Šimag.</w:t>
      </w:r>
    </w:p>
    <w:p w14:paraId="75C67620" w14:textId="77777777" w:rsidR="00C227F7" w:rsidRPr="00C227F7" w:rsidRDefault="00C227F7" w:rsidP="00C227F7">
      <w:pPr>
        <w:rPr>
          <w:lang w:val="hr-HR"/>
        </w:rPr>
      </w:pPr>
      <w:r w:rsidRPr="00C227F7">
        <w:rPr>
          <w:lang w:val="hr-HR"/>
        </w:rPr>
        <w:t xml:space="preserve">Same prijave ekipa startaju već 4. studenog i traju do 10. studenog. Prijave se odvijaju na Zimskom plivalištu Mladost. Prošle godine bilo je prijavljeno 280 ekipa, od čega 180 u seniorskoj kategoriji, 84 u veteranskoj kategoriji i 16 u ženskoj kategoriji. Izvlačenje parova na rasporedu je 14. studenog u KC Dražen Petrović, a prve utakmice startaju 23. studenog u pet dvorana- KC Dražen Petrović, ŠSD Peščenica, SD Boško Božić Pepsi, SD </w:t>
      </w:r>
      <w:proofErr w:type="spellStart"/>
      <w:r w:rsidRPr="00C227F7">
        <w:rPr>
          <w:lang w:val="hr-HR"/>
        </w:rPr>
        <w:t>Sutinska</w:t>
      </w:r>
      <w:proofErr w:type="spellEnd"/>
      <w:r w:rsidRPr="00C227F7">
        <w:rPr>
          <w:lang w:val="hr-HR"/>
        </w:rPr>
        <w:t xml:space="preserve"> vrela i SD Dubrava. Noviteti su uvedeni i u veteranskom turniru.</w:t>
      </w:r>
    </w:p>
    <w:p w14:paraId="59AEA781" w14:textId="77777777" w:rsidR="00C227F7" w:rsidRPr="00C227F7" w:rsidRDefault="00C227F7" w:rsidP="00C227F7">
      <w:pPr>
        <w:rPr>
          <w:lang w:val="hr-HR"/>
        </w:rPr>
      </w:pPr>
      <w:r w:rsidRPr="00C227F7">
        <w:rPr>
          <w:lang w:val="hr-HR"/>
        </w:rPr>
        <w:t>– Zagrebački nogometni savez je tehnički organizator turnira i brinemo se da prođe u redu. Na veteranskom turniru uveli smo zaustavljanje vremena zadnje dvije minute te ukoliko je igrač isključen ne čeka se dvije minute, nego može ući ranije ako je ekipa koja je bez igrača primila gol. Na 60. rođendan našeg Dražena će se igrati ovdje završnica Kutije, što je simbolično. Vjerujem da će publika i dvorana podići turnir na veću razinu- izjavio je koordinator Zagrebačkog nogometnog saveza, Nenad Mašina.</w:t>
      </w:r>
    </w:p>
    <w:p w14:paraId="1C5CDFB3" w14:textId="77777777" w:rsidR="00C227F7" w:rsidRPr="00C227F7" w:rsidRDefault="00C227F7" w:rsidP="00C227F7">
      <w:pPr>
        <w:rPr>
          <w:lang w:val="hr-HR"/>
        </w:rPr>
      </w:pPr>
      <w:r w:rsidRPr="00C227F7">
        <w:rPr>
          <w:lang w:val="hr-HR"/>
        </w:rPr>
        <w:t>Osim publike, koja je prošle godine brojila preko 20.000 posjetitelja, Kutija je posebna i po tome što spaja na istom terenu i profesionalce i rekreativce.</w:t>
      </w:r>
    </w:p>
    <w:p w14:paraId="31FE95B8" w14:textId="77777777" w:rsidR="00C227F7" w:rsidRPr="00C227F7" w:rsidRDefault="00C227F7" w:rsidP="00C227F7">
      <w:pPr>
        <w:rPr>
          <w:lang w:val="hr-HR"/>
        </w:rPr>
      </w:pPr>
      <w:r w:rsidRPr="00C227F7">
        <w:rPr>
          <w:lang w:val="hr-HR"/>
        </w:rPr>
        <w:lastRenderedPageBreak/>
        <w:t xml:space="preserve">– Sportski savez uvijek podržava ovo regionalno natjecanje i to će raditi ubuduće. Po čemu je interesantna Kutija- upravo po tome što ovdje igraju i aktivni sportaši i rekreativci- to je simbioza gdje dolazi do jakog sportskog nadmetanja. Dođu i velike zvijezde iz velikog nogometa i rekreativci- to je sinergija timskog duha i </w:t>
      </w:r>
      <w:proofErr w:type="spellStart"/>
      <w:r w:rsidRPr="00C227F7">
        <w:rPr>
          <w:lang w:val="hr-HR"/>
        </w:rPr>
        <w:t>zajedništa</w:t>
      </w:r>
      <w:proofErr w:type="spellEnd"/>
      <w:r w:rsidRPr="00C227F7">
        <w:rPr>
          <w:lang w:val="hr-HR"/>
        </w:rPr>
        <w:t xml:space="preserve"> – izjavio je Vjekoslav Šafranić, predsjednik Sportskog saveza Grada Zagreba.</w:t>
      </w:r>
    </w:p>
    <w:p w14:paraId="0EC27675" w14:textId="77777777" w:rsidR="00C227F7" w:rsidRPr="00C227F7" w:rsidRDefault="00C227F7" w:rsidP="00C227F7">
      <w:pPr>
        <w:rPr>
          <w:lang w:val="hr-HR"/>
        </w:rPr>
      </w:pPr>
      <w:r w:rsidRPr="00C227F7">
        <w:rPr>
          <w:lang w:val="hr-HR"/>
        </w:rPr>
        <w:t xml:space="preserve">Značaj Kutije prepoznaju i u Gradu Zagrebu- uz </w:t>
      </w:r>
      <w:proofErr w:type="spellStart"/>
      <w:r w:rsidRPr="00C227F7">
        <w:rPr>
          <w:lang w:val="hr-HR"/>
        </w:rPr>
        <w:t>Hanžekovićev</w:t>
      </w:r>
      <w:proofErr w:type="spellEnd"/>
      <w:r w:rsidRPr="00C227F7">
        <w:rPr>
          <w:lang w:val="hr-HR"/>
        </w:rPr>
        <w:t xml:space="preserve"> memorijal i Zlatnu piruetu, Kutija šibica jedno je od tri najdugovječnija sportska događanja u Zagrebu i zbog te činjenice uvrštena je na popis sportskih događanja od posebnog značaja za Grad Zagreb.</w:t>
      </w:r>
    </w:p>
    <w:p w14:paraId="55472C56" w14:textId="77777777" w:rsidR="00C227F7" w:rsidRPr="00C227F7" w:rsidRDefault="00C227F7" w:rsidP="00C227F7">
      <w:pPr>
        <w:rPr>
          <w:lang w:val="hr-HR"/>
        </w:rPr>
      </w:pPr>
      <w:r w:rsidRPr="00C227F7">
        <w:rPr>
          <w:lang w:val="hr-HR"/>
        </w:rPr>
        <w:t xml:space="preserve">-Nama je čast što možemo ovo događanje ugostiti u Gradu Zagrebu, Trajanje, broj sudionika- sve to govori o ovom događanju. Nažalost nismo u tradiciji, u Domu sportova,  ali zato će finala biti još spektakularnija kada obnove Dom sportova. Naravno, ništa manje ne očekujemo ni od </w:t>
      </w:r>
      <w:proofErr w:type="spellStart"/>
      <w:r w:rsidRPr="00C227F7">
        <w:rPr>
          <w:lang w:val="hr-HR"/>
        </w:rPr>
        <w:t>Draženovog</w:t>
      </w:r>
      <w:proofErr w:type="spellEnd"/>
      <w:r w:rsidRPr="00C227F7">
        <w:rPr>
          <w:lang w:val="hr-HR"/>
        </w:rPr>
        <w:t xml:space="preserve"> doma- izjavila je Kristina Singer, zamjenica pročelnika gradskog ureda za obrazovanje, sport i mlade.</w:t>
      </w:r>
    </w:p>
    <w:p w14:paraId="267CC42C" w14:textId="77777777" w:rsidR="00C227F7" w:rsidRPr="00C227F7" w:rsidRDefault="00C227F7" w:rsidP="00C227F7">
      <w:pPr>
        <w:rPr>
          <w:lang w:val="hr-HR"/>
        </w:rPr>
      </w:pPr>
      <w:r w:rsidRPr="00C227F7">
        <w:rPr>
          <w:lang w:val="hr-HR"/>
        </w:rPr>
        <w:t>Uz preko 20.000 gledatelja koji prate Kutiju šibica uživo, još će tisuće imati priliku pratiti završnicu turnira na javnom televizijskom servisu koji će imati cjelodnevni prijenos posljednja tri dana Kutije.</w:t>
      </w:r>
    </w:p>
    <w:p w14:paraId="1B7E992A" w14:textId="77777777" w:rsidR="00C227F7" w:rsidRPr="00C227F7" w:rsidRDefault="00C227F7" w:rsidP="00C227F7">
      <w:pPr>
        <w:rPr>
          <w:lang w:val="hr-HR"/>
        </w:rPr>
      </w:pPr>
      <w:r w:rsidRPr="00C227F7">
        <w:rPr>
          <w:lang w:val="hr-HR"/>
        </w:rPr>
        <w:t xml:space="preserve">Ali Kutiju će moći pratiti i preko 28 milijuna sportskih zaljubljenika diljem svijeta jer Kutija šibica nastavlja suradnju s brendom </w:t>
      </w:r>
      <w:proofErr w:type="spellStart"/>
      <w:r w:rsidRPr="00C227F7">
        <w:rPr>
          <w:lang w:val="hr-HR"/>
        </w:rPr>
        <w:t>Sofascore</w:t>
      </w:r>
      <w:proofErr w:type="spellEnd"/>
      <w:r w:rsidRPr="00C227F7">
        <w:rPr>
          <w:lang w:val="hr-HR"/>
        </w:rPr>
        <w:t xml:space="preserve"> gdje će se u rubrici </w:t>
      </w:r>
      <w:r w:rsidRPr="00C227F7">
        <w:rPr>
          <w:i/>
          <w:iCs/>
          <w:lang w:val="hr-HR"/>
        </w:rPr>
        <w:t>Mali nogomet</w:t>
      </w:r>
      <w:r w:rsidRPr="00C227F7">
        <w:rPr>
          <w:lang w:val="hr-HR"/>
        </w:rPr>
        <w:t> moći pratiti raspored, statistika i rezultati turnira.</w:t>
      </w:r>
    </w:p>
    <w:p w14:paraId="62C6972E" w14:textId="77777777" w:rsidR="00C227F7" w:rsidRPr="00C227F7" w:rsidRDefault="00C227F7" w:rsidP="00C227F7">
      <w:pPr>
        <w:rPr>
          <w:lang w:val="hr-HR"/>
        </w:rPr>
      </w:pPr>
      <w:r w:rsidRPr="00C227F7">
        <w:rPr>
          <w:lang w:val="hr-HR"/>
        </w:rPr>
        <w:t>Dakle, najvažnije:</w:t>
      </w:r>
    </w:p>
    <w:p w14:paraId="77A29F04" w14:textId="77777777" w:rsidR="00C227F7" w:rsidRPr="00C227F7" w:rsidRDefault="00C227F7" w:rsidP="00C227F7">
      <w:pPr>
        <w:rPr>
          <w:lang w:val="hr-HR"/>
        </w:rPr>
      </w:pPr>
      <w:r w:rsidRPr="00C227F7">
        <w:rPr>
          <w:i/>
          <w:iCs/>
          <w:lang w:val="hr-HR"/>
        </w:rPr>
        <w:t>Prijave počinje 4. studenog i traju do 10. studenog na Zimskom plivalištu Mladost</w:t>
      </w:r>
    </w:p>
    <w:p w14:paraId="34BB5E74" w14:textId="77777777" w:rsidR="00C227F7" w:rsidRPr="00C227F7" w:rsidRDefault="00C227F7" w:rsidP="00C227F7">
      <w:pPr>
        <w:rPr>
          <w:lang w:val="hr-HR"/>
        </w:rPr>
      </w:pPr>
      <w:r w:rsidRPr="00C227F7">
        <w:rPr>
          <w:i/>
          <w:iCs/>
          <w:lang w:val="hr-HR"/>
        </w:rPr>
        <w:t>14. studenog izvlačenje parova u KC Dražen Petrović</w:t>
      </w:r>
    </w:p>
    <w:p w14:paraId="132367AD" w14:textId="77777777" w:rsidR="00C227F7" w:rsidRPr="00C227F7" w:rsidRDefault="00C227F7" w:rsidP="00C227F7">
      <w:pPr>
        <w:rPr>
          <w:lang w:val="hr-HR"/>
        </w:rPr>
      </w:pPr>
      <w:r w:rsidRPr="00C227F7">
        <w:rPr>
          <w:i/>
          <w:iCs/>
          <w:lang w:val="hr-HR"/>
        </w:rPr>
        <w:t>Turnir započinje 23. studenog u pet sportskih dvorana</w:t>
      </w:r>
    </w:p>
    <w:p w14:paraId="504D2207" w14:textId="77777777" w:rsidR="00C227F7" w:rsidRPr="00C227F7" w:rsidRDefault="00C227F7" w:rsidP="00C227F7">
      <w:pPr>
        <w:rPr>
          <w:lang w:val="hr-HR"/>
        </w:rPr>
      </w:pPr>
      <w:r w:rsidRPr="00C227F7">
        <w:rPr>
          <w:i/>
          <w:iCs/>
          <w:lang w:val="hr-HR"/>
        </w:rPr>
        <w:t>Završnica turnira igra se 28.,29. i 30. prosinca u KC Dražen Petrović</w:t>
      </w:r>
    </w:p>
    <w:p w14:paraId="3A1F39A4" w14:textId="77777777" w:rsidR="00C227F7" w:rsidRPr="00C227F7" w:rsidRDefault="00C227F7" w:rsidP="00C227F7">
      <w:pPr>
        <w:rPr>
          <w:lang w:val="hr-HR"/>
        </w:rPr>
      </w:pPr>
      <w:r w:rsidRPr="00C227F7">
        <w:rPr>
          <w:i/>
          <w:iCs/>
          <w:lang w:val="hr-HR"/>
        </w:rPr>
        <w:t>Nagradni fond ove je godine 40.000 EUR</w:t>
      </w:r>
    </w:p>
    <w:p w14:paraId="5AF30CE9" w14:textId="77777777" w:rsidR="00C227F7" w:rsidRPr="00C227F7" w:rsidRDefault="00C227F7" w:rsidP="00C227F7">
      <w:pPr>
        <w:rPr>
          <w:lang w:val="hr-HR"/>
        </w:rPr>
      </w:pPr>
      <w:r w:rsidRPr="00C227F7">
        <w:rPr>
          <w:lang w:val="hr-HR"/>
        </w:rPr>
        <w:t>Budite dio Kutije, jer poziv i ove godine glasi- </w:t>
      </w:r>
      <w:r w:rsidRPr="00C227F7">
        <w:rPr>
          <w:b/>
          <w:bCs/>
          <w:lang w:val="hr-HR"/>
        </w:rPr>
        <w:t>tko nije igrao Kutiju, nije igrao nogomet.</w:t>
      </w:r>
    </w:p>
    <w:p w14:paraId="07EC63A7" w14:textId="77777777" w:rsidR="001A6C2A" w:rsidRDefault="001A6C2A"/>
    <w:sectPr w:rsidR="001A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A3"/>
    <w:rsid w:val="0015300B"/>
    <w:rsid w:val="001A6C2A"/>
    <w:rsid w:val="00667B3C"/>
    <w:rsid w:val="008539DC"/>
    <w:rsid w:val="009E1A29"/>
    <w:rsid w:val="00B729A3"/>
    <w:rsid w:val="00C2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47CF"/>
  <w15:chartTrackingRefBased/>
  <w15:docId w15:val="{26B84391-9A0D-4ACA-899E-FCB6EBD5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9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729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729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729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729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72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729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729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729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729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72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9A3"/>
    <w:rPr>
      <w:rFonts w:eastAsiaTheme="majorEastAsia" w:cstheme="majorBidi"/>
      <w:color w:val="272727" w:themeColor="text1" w:themeTint="D8"/>
    </w:rPr>
  </w:style>
  <w:style w:type="paragraph" w:styleId="Title">
    <w:name w:val="Title"/>
    <w:basedOn w:val="Normal"/>
    <w:next w:val="Normal"/>
    <w:link w:val="TitleChar"/>
    <w:uiPriority w:val="10"/>
    <w:qFormat/>
    <w:rsid w:val="00B72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9A3"/>
    <w:pPr>
      <w:spacing w:before="160"/>
      <w:jc w:val="center"/>
    </w:pPr>
    <w:rPr>
      <w:i/>
      <w:iCs/>
      <w:color w:val="404040" w:themeColor="text1" w:themeTint="BF"/>
    </w:rPr>
  </w:style>
  <w:style w:type="character" w:customStyle="1" w:styleId="QuoteChar">
    <w:name w:val="Quote Char"/>
    <w:basedOn w:val="DefaultParagraphFont"/>
    <w:link w:val="Quote"/>
    <w:uiPriority w:val="29"/>
    <w:rsid w:val="00B729A3"/>
    <w:rPr>
      <w:i/>
      <w:iCs/>
      <w:color w:val="404040" w:themeColor="text1" w:themeTint="BF"/>
    </w:rPr>
  </w:style>
  <w:style w:type="paragraph" w:styleId="ListParagraph">
    <w:name w:val="List Paragraph"/>
    <w:basedOn w:val="Normal"/>
    <w:uiPriority w:val="34"/>
    <w:qFormat/>
    <w:rsid w:val="00B729A3"/>
    <w:pPr>
      <w:ind w:left="720"/>
      <w:contextualSpacing/>
    </w:pPr>
  </w:style>
  <w:style w:type="character" w:styleId="IntenseEmphasis">
    <w:name w:val="Intense Emphasis"/>
    <w:basedOn w:val="DefaultParagraphFont"/>
    <w:uiPriority w:val="21"/>
    <w:qFormat/>
    <w:rsid w:val="00B729A3"/>
    <w:rPr>
      <w:i/>
      <w:iCs/>
      <w:color w:val="2E74B5" w:themeColor="accent1" w:themeShade="BF"/>
    </w:rPr>
  </w:style>
  <w:style w:type="paragraph" w:styleId="IntenseQuote">
    <w:name w:val="Intense Quote"/>
    <w:basedOn w:val="Normal"/>
    <w:next w:val="Normal"/>
    <w:link w:val="IntenseQuoteChar"/>
    <w:uiPriority w:val="30"/>
    <w:qFormat/>
    <w:rsid w:val="00B729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729A3"/>
    <w:rPr>
      <w:i/>
      <w:iCs/>
      <w:color w:val="2E74B5" w:themeColor="accent1" w:themeShade="BF"/>
    </w:rPr>
  </w:style>
  <w:style w:type="character" w:styleId="IntenseReference">
    <w:name w:val="Intense Reference"/>
    <w:basedOn w:val="DefaultParagraphFont"/>
    <w:uiPriority w:val="32"/>
    <w:qFormat/>
    <w:rsid w:val="00B729A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88263">
      <w:bodyDiv w:val="1"/>
      <w:marLeft w:val="0"/>
      <w:marRight w:val="0"/>
      <w:marTop w:val="0"/>
      <w:marBottom w:val="0"/>
      <w:divBdr>
        <w:top w:val="none" w:sz="0" w:space="0" w:color="auto"/>
        <w:left w:val="none" w:sz="0" w:space="0" w:color="auto"/>
        <w:bottom w:val="none" w:sz="0" w:space="0" w:color="auto"/>
        <w:right w:val="none" w:sz="0" w:space="0" w:color="auto"/>
      </w:divBdr>
    </w:div>
    <w:div w:id="942877076">
      <w:bodyDiv w:val="1"/>
      <w:marLeft w:val="0"/>
      <w:marRight w:val="0"/>
      <w:marTop w:val="0"/>
      <w:marBottom w:val="0"/>
      <w:divBdr>
        <w:top w:val="none" w:sz="0" w:space="0" w:color="auto"/>
        <w:left w:val="none" w:sz="0" w:space="0" w:color="auto"/>
        <w:bottom w:val="none" w:sz="0" w:space="0" w:color="auto"/>
        <w:right w:val="none" w:sz="0" w:space="0" w:color="auto"/>
      </w:divBdr>
    </w:div>
    <w:div w:id="1025906261">
      <w:bodyDiv w:val="1"/>
      <w:marLeft w:val="0"/>
      <w:marRight w:val="0"/>
      <w:marTop w:val="0"/>
      <w:marBottom w:val="0"/>
      <w:divBdr>
        <w:top w:val="none" w:sz="0" w:space="0" w:color="auto"/>
        <w:left w:val="none" w:sz="0" w:space="0" w:color="auto"/>
        <w:bottom w:val="none" w:sz="0" w:space="0" w:color="auto"/>
        <w:right w:val="none" w:sz="0" w:space="0" w:color="auto"/>
      </w:divBdr>
    </w:div>
    <w:div w:id="13317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4111</Characters>
  <Application>Microsoft Office Word</Application>
  <DocSecurity>0</DocSecurity>
  <Lines>74</Lines>
  <Paragraphs>33</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Lončar</dc:creator>
  <cp:keywords/>
  <dc:description/>
  <cp:lastModifiedBy>Hrvoje Lončar</cp:lastModifiedBy>
  <cp:revision>2</cp:revision>
  <dcterms:created xsi:type="dcterms:W3CDTF">2024-10-31T10:53:00Z</dcterms:created>
  <dcterms:modified xsi:type="dcterms:W3CDTF">2024-10-31T10:54:00Z</dcterms:modified>
</cp:coreProperties>
</file>